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79D8A" w14:textId="7CCBCBDE" w:rsidR="00866817" w:rsidRDefault="00866817" w:rsidP="00BA2A6A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Joint Meeting</w:t>
      </w:r>
    </w:p>
    <w:p w14:paraId="37C69790" w14:textId="04B7C33D" w:rsidR="00BA2A6A" w:rsidRPr="00800D08" w:rsidRDefault="00BA2A6A" w:rsidP="00BA2A6A">
      <w:pPr>
        <w:jc w:val="center"/>
        <w:rPr>
          <w:rFonts w:asciiTheme="minorHAnsi" w:hAnsiTheme="minorHAnsi" w:cstheme="minorHAnsi"/>
          <w:b/>
        </w:rPr>
      </w:pPr>
      <w:r w:rsidRPr="00800D08">
        <w:rPr>
          <w:rFonts w:asciiTheme="minorHAnsi" w:hAnsiTheme="minorHAnsi" w:cstheme="minorHAnsi"/>
          <w:b/>
        </w:rPr>
        <w:t>Transit Research Analysis Committee</w:t>
      </w:r>
      <w:r w:rsidR="00866817">
        <w:rPr>
          <w:rFonts w:asciiTheme="minorHAnsi" w:hAnsiTheme="minorHAnsi" w:cstheme="minorHAnsi"/>
          <w:b/>
        </w:rPr>
        <w:t>/ Research and Technology Coordinating Committee</w:t>
      </w:r>
    </w:p>
    <w:p w14:paraId="58B145B4" w14:textId="18C9BDB3" w:rsidR="00BA2A6A" w:rsidRPr="00800D08" w:rsidRDefault="00675410" w:rsidP="00BA2A6A">
      <w:pPr>
        <w:jc w:val="center"/>
        <w:rPr>
          <w:rFonts w:asciiTheme="minorHAnsi" w:hAnsiTheme="minorHAnsi" w:cstheme="minorHAnsi"/>
        </w:rPr>
      </w:pPr>
      <w:r w:rsidRPr="00800D08">
        <w:rPr>
          <w:rFonts w:asciiTheme="minorHAnsi" w:hAnsiTheme="minorHAnsi" w:cstheme="minorHAnsi"/>
        </w:rPr>
        <w:t>December 12-13</w:t>
      </w:r>
      <w:r w:rsidR="00F21476" w:rsidRPr="00800D08">
        <w:rPr>
          <w:rFonts w:asciiTheme="minorHAnsi" w:hAnsiTheme="minorHAnsi" w:cstheme="minorHAnsi"/>
        </w:rPr>
        <w:t>, 2018</w:t>
      </w:r>
    </w:p>
    <w:p w14:paraId="23CBF4CA" w14:textId="02B0EF1A" w:rsidR="00BA2A6A" w:rsidRPr="00C73127" w:rsidRDefault="00C73127" w:rsidP="00BA2A6A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National Academies </w:t>
      </w:r>
      <w:r w:rsidRPr="00C73127">
        <w:rPr>
          <w:rFonts w:asciiTheme="minorHAnsi" w:hAnsiTheme="minorHAnsi" w:cstheme="minorHAnsi"/>
        </w:rPr>
        <w:t>Building</w:t>
      </w:r>
      <w:r w:rsidR="00B840C3">
        <w:rPr>
          <w:rFonts w:asciiTheme="minorHAnsi" w:hAnsiTheme="minorHAnsi" w:cstheme="minorHAnsi"/>
        </w:rPr>
        <w:t>, Lecture Room</w:t>
      </w:r>
    </w:p>
    <w:p w14:paraId="627AC086" w14:textId="54E4A219" w:rsidR="00BA2A6A" w:rsidRDefault="00C73127" w:rsidP="00BA2A6A">
      <w:pPr>
        <w:jc w:val="center"/>
        <w:rPr>
          <w:rFonts w:asciiTheme="minorHAnsi" w:hAnsiTheme="minorHAnsi" w:cstheme="minorHAnsi"/>
        </w:rPr>
      </w:pPr>
      <w:r w:rsidRPr="00C73127">
        <w:rPr>
          <w:rFonts w:asciiTheme="minorHAnsi" w:hAnsiTheme="minorHAnsi" w:cstheme="minorHAnsi"/>
        </w:rPr>
        <w:t>2101 Constitution Ave NW</w:t>
      </w:r>
      <w:r w:rsidR="00866817">
        <w:rPr>
          <w:rFonts w:asciiTheme="minorHAnsi" w:hAnsiTheme="minorHAnsi" w:cstheme="minorHAnsi"/>
        </w:rPr>
        <w:t xml:space="preserve">, </w:t>
      </w:r>
      <w:r w:rsidR="00BA2A6A" w:rsidRPr="00C73127">
        <w:rPr>
          <w:rFonts w:asciiTheme="minorHAnsi" w:hAnsiTheme="minorHAnsi" w:cstheme="minorHAnsi"/>
        </w:rPr>
        <w:t xml:space="preserve">Washington, DC </w:t>
      </w:r>
      <w:r w:rsidR="00BE088C">
        <w:rPr>
          <w:rFonts w:asciiTheme="minorHAnsi" w:hAnsiTheme="minorHAnsi" w:cstheme="minorHAnsi"/>
        </w:rPr>
        <w:t>20418</w:t>
      </w:r>
    </w:p>
    <w:p w14:paraId="7B2E9351" w14:textId="77777777" w:rsidR="00866817" w:rsidRPr="00800D08" w:rsidRDefault="00866817" w:rsidP="00BA2A6A">
      <w:pPr>
        <w:jc w:val="center"/>
        <w:rPr>
          <w:rFonts w:asciiTheme="minorHAnsi" w:hAnsiTheme="minorHAnsi" w:cstheme="minorHAnsi"/>
        </w:rPr>
      </w:pPr>
    </w:p>
    <w:p w14:paraId="0CF90591" w14:textId="76802E0E" w:rsidR="00BA2A6A" w:rsidRPr="00800D08" w:rsidRDefault="00675410" w:rsidP="00BA2A6A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800D08">
        <w:rPr>
          <w:rFonts w:asciiTheme="minorHAnsi" w:hAnsiTheme="minorHAnsi" w:cstheme="minorHAnsi"/>
          <w:b/>
        </w:rPr>
        <w:t>Wednesday, December 12</w:t>
      </w:r>
      <w:r w:rsidR="00F21476" w:rsidRPr="00800D08">
        <w:rPr>
          <w:rFonts w:asciiTheme="minorHAnsi" w:hAnsiTheme="minorHAnsi" w:cstheme="minorHAnsi"/>
          <w:b/>
        </w:rPr>
        <w:t>, 2018</w:t>
      </w:r>
    </w:p>
    <w:p w14:paraId="7090A462" w14:textId="77777777" w:rsidR="00F757CC" w:rsidRPr="00800D08" w:rsidRDefault="00F757CC" w:rsidP="00F757CC">
      <w:pPr>
        <w:spacing w:before="8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</w:t>
      </w:r>
      <w:r w:rsidRPr="00800D08">
        <w:rPr>
          <w:rFonts w:asciiTheme="minorHAnsi" w:hAnsiTheme="minorHAnsi" w:cstheme="minorHAnsi"/>
        </w:rPr>
        <w:t xml:space="preserve"> SESSION</w:t>
      </w:r>
    </w:p>
    <w:p w14:paraId="638B6260" w14:textId="6B1D9F7B" w:rsidR="00DA0B7F" w:rsidRDefault="00DA0B7F" w:rsidP="008218F2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8:00 am</w:t>
      </w:r>
      <w:r>
        <w:rPr>
          <w:rFonts w:asciiTheme="minorHAnsi" w:hAnsiTheme="minorHAnsi" w:cstheme="minorHAnsi"/>
        </w:rPr>
        <w:tab/>
        <w:t>Breakfast in meeting room</w:t>
      </w:r>
    </w:p>
    <w:p w14:paraId="2D8DF2D8" w14:textId="77777777" w:rsidR="00DA0B7F" w:rsidRDefault="00DA0B7F" w:rsidP="008218F2">
      <w:pPr>
        <w:ind w:left="360"/>
        <w:rPr>
          <w:rFonts w:asciiTheme="minorHAnsi" w:hAnsiTheme="minorHAnsi" w:cstheme="minorHAnsi"/>
        </w:rPr>
      </w:pPr>
    </w:p>
    <w:p w14:paraId="2BBD2425" w14:textId="7549DC1B" w:rsidR="00675410" w:rsidRPr="00800D08" w:rsidRDefault="00BA2A6A" w:rsidP="008218F2">
      <w:pPr>
        <w:ind w:left="360"/>
        <w:rPr>
          <w:rFonts w:asciiTheme="minorHAnsi" w:hAnsiTheme="minorHAnsi" w:cstheme="minorHAnsi"/>
        </w:rPr>
      </w:pPr>
      <w:r w:rsidRPr="00800D08">
        <w:rPr>
          <w:rFonts w:asciiTheme="minorHAnsi" w:hAnsiTheme="minorHAnsi" w:cstheme="minorHAnsi"/>
        </w:rPr>
        <w:t>8:</w:t>
      </w:r>
      <w:r w:rsidR="00675410" w:rsidRPr="00800D08">
        <w:rPr>
          <w:rFonts w:asciiTheme="minorHAnsi" w:hAnsiTheme="minorHAnsi" w:cstheme="minorHAnsi"/>
        </w:rPr>
        <w:t>30</w:t>
      </w:r>
      <w:r w:rsidRPr="00800D08">
        <w:rPr>
          <w:rFonts w:asciiTheme="minorHAnsi" w:hAnsiTheme="minorHAnsi" w:cstheme="minorHAnsi"/>
        </w:rPr>
        <w:tab/>
      </w:r>
      <w:r w:rsidRPr="00866817">
        <w:rPr>
          <w:rFonts w:asciiTheme="minorHAnsi" w:hAnsiTheme="minorHAnsi" w:cstheme="minorHAnsi"/>
          <w:b/>
        </w:rPr>
        <w:t>Welcome</w:t>
      </w:r>
      <w:r w:rsidR="00800D08" w:rsidRPr="00866817">
        <w:rPr>
          <w:rFonts w:asciiTheme="minorHAnsi" w:hAnsiTheme="minorHAnsi" w:cstheme="minorHAnsi"/>
          <w:b/>
        </w:rPr>
        <w:t xml:space="preserve"> </w:t>
      </w:r>
      <w:r w:rsidR="00866817" w:rsidRPr="00866817">
        <w:rPr>
          <w:rFonts w:asciiTheme="minorHAnsi" w:hAnsiTheme="minorHAnsi" w:cstheme="minorHAnsi"/>
          <w:b/>
        </w:rPr>
        <w:t>and Committee Member Introductions</w:t>
      </w:r>
    </w:p>
    <w:p w14:paraId="242941D4" w14:textId="77777777" w:rsidR="00866817" w:rsidRDefault="006C71EC" w:rsidP="00675410">
      <w:pPr>
        <w:ind w:left="1080" w:firstLine="360"/>
        <w:rPr>
          <w:rFonts w:asciiTheme="minorHAnsi" w:hAnsiTheme="minorHAnsi" w:cstheme="minorHAnsi"/>
          <w:i/>
        </w:rPr>
      </w:pPr>
      <w:r w:rsidRPr="00866817">
        <w:rPr>
          <w:rFonts w:asciiTheme="minorHAnsi" w:hAnsiTheme="minorHAnsi" w:cstheme="minorHAnsi"/>
          <w:i/>
        </w:rPr>
        <w:t xml:space="preserve">Anna Barry, </w:t>
      </w:r>
      <w:r w:rsidRPr="00866817">
        <w:rPr>
          <w:rFonts w:asciiTheme="minorHAnsi" w:hAnsiTheme="minorHAnsi" w:cstheme="minorHAnsi"/>
        </w:rPr>
        <w:t>TRAC chair</w:t>
      </w:r>
      <w:r w:rsidRPr="00866817">
        <w:rPr>
          <w:rFonts w:asciiTheme="minorHAnsi" w:hAnsiTheme="minorHAnsi" w:cstheme="minorHAnsi"/>
          <w:i/>
        </w:rPr>
        <w:t xml:space="preserve"> </w:t>
      </w:r>
    </w:p>
    <w:p w14:paraId="12206341" w14:textId="2E490F78" w:rsidR="00BA2A6A" w:rsidRPr="00866817" w:rsidRDefault="006C71EC" w:rsidP="00675410">
      <w:pPr>
        <w:ind w:left="1080" w:firstLine="360"/>
        <w:rPr>
          <w:rFonts w:asciiTheme="minorHAnsi" w:hAnsiTheme="minorHAnsi" w:cstheme="minorHAnsi"/>
          <w:i/>
        </w:rPr>
      </w:pPr>
      <w:r w:rsidRPr="00866817">
        <w:rPr>
          <w:rFonts w:asciiTheme="minorHAnsi" w:hAnsiTheme="minorHAnsi" w:cstheme="minorHAnsi"/>
          <w:i/>
        </w:rPr>
        <w:t>Tim</w:t>
      </w:r>
      <w:r w:rsidR="00866817">
        <w:rPr>
          <w:rFonts w:asciiTheme="minorHAnsi" w:hAnsiTheme="minorHAnsi" w:cstheme="minorHAnsi"/>
          <w:i/>
        </w:rPr>
        <w:t>othy</w:t>
      </w:r>
      <w:r w:rsidRPr="00866817">
        <w:rPr>
          <w:rFonts w:asciiTheme="minorHAnsi" w:hAnsiTheme="minorHAnsi" w:cstheme="minorHAnsi"/>
          <w:i/>
        </w:rPr>
        <w:t xml:space="preserve"> Henkel, </w:t>
      </w:r>
      <w:r w:rsidRPr="00866817">
        <w:rPr>
          <w:rFonts w:asciiTheme="minorHAnsi" w:hAnsiTheme="minorHAnsi" w:cstheme="minorHAnsi"/>
        </w:rPr>
        <w:t>RTCC chair</w:t>
      </w:r>
    </w:p>
    <w:p w14:paraId="7F8C76D9" w14:textId="77777777" w:rsidR="00D33E5A" w:rsidRPr="00800D08" w:rsidRDefault="00D33E5A" w:rsidP="00D33E5A">
      <w:pPr>
        <w:rPr>
          <w:rFonts w:asciiTheme="minorHAnsi" w:hAnsiTheme="minorHAnsi" w:cstheme="minorHAnsi"/>
        </w:rPr>
      </w:pPr>
    </w:p>
    <w:p w14:paraId="4AB8528D" w14:textId="69A1E8B1" w:rsidR="00C73127" w:rsidRPr="00866817" w:rsidRDefault="00C73127" w:rsidP="00BA2A6A">
      <w:pPr>
        <w:ind w:left="1440" w:hanging="10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8:45</w:t>
      </w:r>
      <w:r w:rsidR="00BA2A6A" w:rsidRPr="00800D08">
        <w:rPr>
          <w:rFonts w:asciiTheme="minorHAnsi" w:hAnsiTheme="minorHAnsi" w:cstheme="minorHAnsi"/>
        </w:rPr>
        <w:tab/>
      </w:r>
      <w:r w:rsidR="00866817" w:rsidRPr="00866817">
        <w:rPr>
          <w:rFonts w:asciiTheme="minorHAnsi" w:hAnsiTheme="minorHAnsi" w:cstheme="minorHAnsi"/>
          <w:b/>
        </w:rPr>
        <w:t>Remarks</w:t>
      </w:r>
    </w:p>
    <w:p w14:paraId="1C43BE78" w14:textId="683CAEBB" w:rsidR="00C73127" w:rsidRDefault="00C73127" w:rsidP="00C73127">
      <w:pPr>
        <w:ind w:left="1440"/>
        <w:rPr>
          <w:rFonts w:asciiTheme="minorHAnsi" w:hAnsiTheme="minorHAnsi" w:cstheme="minorHAnsi"/>
          <w:bCs/>
          <w:iCs/>
        </w:rPr>
      </w:pPr>
      <w:r w:rsidRPr="00866817">
        <w:rPr>
          <w:rFonts w:asciiTheme="minorHAnsi" w:hAnsiTheme="minorHAnsi" w:cstheme="minorHAnsi"/>
          <w:bCs/>
          <w:i/>
          <w:iCs/>
        </w:rPr>
        <w:t>Neil Pedersen</w:t>
      </w:r>
      <w:r>
        <w:rPr>
          <w:rFonts w:asciiTheme="minorHAnsi" w:hAnsiTheme="minorHAnsi" w:cstheme="minorHAnsi"/>
          <w:bCs/>
          <w:iCs/>
        </w:rPr>
        <w:t>,</w:t>
      </w:r>
      <w:r w:rsidR="00866817">
        <w:rPr>
          <w:rFonts w:asciiTheme="minorHAnsi" w:hAnsiTheme="minorHAnsi" w:cstheme="minorHAnsi"/>
          <w:bCs/>
          <w:iCs/>
        </w:rPr>
        <w:t xml:space="preserve"> Executive Director, Transportation Research Board</w:t>
      </w:r>
    </w:p>
    <w:p w14:paraId="6DEED3DD" w14:textId="79F13D51" w:rsidR="00C73127" w:rsidRDefault="00BA2A6A" w:rsidP="00C73127">
      <w:pPr>
        <w:ind w:left="1440"/>
        <w:rPr>
          <w:rFonts w:asciiTheme="minorHAnsi" w:hAnsiTheme="minorHAnsi" w:cstheme="minorHAnsi"/>
          <w:bCs/>
          <w:iCs/>
        </w:rPr>
      </w:pPr>
      <w:r w:rsidRPr="00866817">
        <w:rPr>
          <w:rFonts w:asciiTheme="minorHAnsi" w:hAnsiTheme="minorHAnsi" w:cstheme="minorHAnsi"/>
          <w:bCs/>
          <w:i/>
          <w:iCs/>
        </w:rPr>
        <w:t>Vincent Valdes</w:t>
      </w:r>
      <w:r w:rsidR="00C73127">
        <w:rPr>
          <w:rFonts w:asciiTheme="minorHAnsi" w:hAnsiTheme="minorHAnsi" w:cstheme="minorHAnsi"/>
          <w:bCs/>
          <w:iCs/>
        </w:rPr>
        <w:t xml:space="preserve">, </w:t>
      </w:r>
      <w:r w:rsidR="00866817">
        <w:rPr>
          <w:rFonts w:asciiTheme="minorHAnsi" w:hAnsiTheme="minorHAnsi" w:cstheme="minorHAnsi"/>
          <w:bCs/>
          <w:iCs/>
        </w:rPr>
        <w:t xml:space="preserve">Associate Administrator for </w:t>
      </w:r>
      <w:r w:rsidR="006420B2">
        <w:rPr>
          <w:rFonts w:asciiTheme="minorHAnsi" w:hAnsiTheme="minorHAnsi" w:cstheme="minorHAnsi"/>
          <w:bCs/>
          <w:iCs/>
        </w:rPr>
        <w:t>Research, Innovation, and Demonstration</w:t>
      </w:r>
      <w:r w:rsidR="00866817">
        <w:rPr>
          <w:rFonts w:asciiTheme="minorHAnsi" w:hAnsiTheme="minorHAnsi" w:cstheme="minorHAnsi"/>
          <w:bCs/>
          <w:iCs/>
        </w:rPr>
        <w:t xml:space="preserve">, </w:t>
      </w:r>
      <w:r w:rsidR="00C73127">
        <w:rPr>
          <w:rFonts w:asciiTheme="minorHAnsi" w:hAnsiTheme="minorHAnsi" w:cstheme="minorHAnsi"/>
          <w:bCs/>
          <w:iCs/>
        </w:rPr>
        <w:t>F</w:t>
      </w:r>
      <w:r w:rsidR="00866817">
        <w:rPr>
          <w:rFonts w:asciiTheme="minorHAnsi" w:hAnsiTheme="minorHAnsi" w:cstheme="minorHAnsi"/>
          <w:bCs/>
          <w:iCs/>
        </w:rPr>
        <w:t>ederal Transit Administration</w:t>
      </w:r>
    </w:p>
    <w:p w14:paraId="7E42B00E" w14:textId="62D33FC7" w:rsidR="00C73127" w:rsidRDefault="00C73127" w:rsidP="00C73127">
      <w:pPr>
        <w:ind w:left="1440"/>
        <w:rPr>
          <w:rFonts w:asciiTheme="minorHAnsi" w:hAnsiTheme="minorHAnsi" w:cstheme="minorHAnsi"/>
          <w:bCs/>
          <w:iCs/>
        </w:rPr>
      </w:pPr>
      <w:r w:rsidRPr="00866817">
        <w:rPr>
          <w:rFonts w:asciiTheme="minorHAnsi" w:hAnsiTheme="minorHAnsi" w:cstheme="minorHAnsi"/>
          <w:bCs/>
          <w:i/>
          <w:iCs/>
        </w:rPr>
        <w:t>Hari Kalla,</w:t>
      </w:r>
      <w:r>
        <w:rPr>
          <w:rFonts w:asciiTheme="minorHAnsi" w:hAnsiTheme="minorHAnsi" w:cstheme="minorHAnsi"/>
          <w:bCs/>
          <w:iCs/>
        </w:rPr>
        <w:t xml:space="preserve"> </w:t>
      </w:r>
      <w:r w:rsidR="00866817">
        <w:rPr>
          <w:rFonts w:asciiTheme="minorHAnsi" w:hAnsiTheme="minorHAnsi" w:cstheme="minorHAnsi"/>
          <w:bCs/>
          <w:iCs/>
        </w:rPr>
        <w:t xml:space="preserve">Associate Administrator for R&amp;D, </w:t>
      </w:r>
      <w:r>
        <w:rPr>
          <w:rFonts w:asciiTheme="minorHAnsi" w:hAnsiTheme="minorHAnsi" w:cstheme="minorHAnsi"/>
          <w:bCs/>
          <w:iCs/>
        </w:rPr>
        <w:t>F</w:t>
      </w:r>
      <w:r w:rsidR="00866817">
        <w:rPr>
          <w:rFonts w:asciiTheme="minorHAnsi" w:hAnsiTheme="minorHAnsi" w:cstheme="minorHAnsi"/>
          <w:bCs/>
          <w:iCs/>
        </w:rPr>
        <w:t>ederal Highway Administration</w:t>
      </w:r>
    </w:p>
    <w:p w14:paraId="5AAA783C" w14:textId="77777777" w:rsidR="00BA2A6A" w:rsidRPr="00C73127" w:rsidRDefault="00BA2A6A" w:rsidP="00BA2A6A">
      <w:pPr>
        <w:ind w:left="1440" w:hanging="1080"/>
        <w:rPr>
          <w:rFonts w:asciiTheme="minorHAnsi" w:hAnsiTheme="minorHAnsi" w:cstheme="minorHAnsi"/>
          <w:b/>
        </w:rPr>
      </w:pPr>
    </w:p>
    <w:p w14:paraId="76FB0424" w14:textId="5C90F311" w:rsidR="00866817" w:rsidRDefault="003C7607" w:rsidP="00800D08">
      <w:pPr>
        <w:ind w:left="1440" w:hanging="1080"/>
        <w:rPr>
          <w:rFonts w:asciiTheme="minorHAnsi" w:hAnsiTheme="minorHAnsi" w:cstheme="minorHAnsi"/>
          <w:b/>
        </w:rPr>
      </w:pPr>
      <w:r w:rsidRPr="00800D08">
        <w:rPr>
          <w:rFonts w:asciiTheme="minorHAnsi" w:hAnsiTheme="minorHAnsi" w:cstheme="minorHAnsi"/>
        </w:rPr>
        <w:t>9:</w:t>
      </w:r>
      <w:r w:rsidR="00866817">
        <w:rPr>
          <w:rFonts w:asciiTheme="minorHAnsi" w:hAnsiTheme="minorHAnsi" w:cstheme="minorHAnsi"/>
        </w:rPr>
        <w:t>15</w:t>
      </w:r>
      <w:r w:rsidR="00BA2A6A" w:rsidRPr="00800D08">
        <w:rPr>
          <w:rFonts w:asciiTheme="minorHAnsi" w:hAnsiTheme="minorHAnsi" w:cstheme="minorHAnsi"/>
        </w:rPr>
        <w:tab/>
      </w:r>
      <w:r w:rsidR="00866817" w:rsidRPr="00866817">
        <w:rPr>
          <w:rFonts w:asciiTheme="minorHAnsi" w:hAnsiTheme="minorHAnsi" w:cstheme="minorHAnsi"/>
          <w:b/>
        </w:rPr>
        <w:t xml:space="preserve">Overview of </w:t>
      </w:r>
      <w:r w:rsidR="00866817">
        <w:rPr>
          <w:rFonts w:asciiTheme="minorHAnsi" w:hAnsiTheme="minorHAnsi" w:cstheme="minorHAnsi"/>
          <w:b/>
        </w:rPr>
        <w:t xml:space="preserve">Agency </w:t>
      </w:r>
      <w:r w:rsidR="00866817" w:rsidRPr="00866817">
        <w:rPr>
          <w:rFonts w:asciiTheme="minorHAnsi" w:hAnsiTheme="minorHAnsi" w:cstheme="minorHAnsi"/>
          <w:b/>
        </w:rPr>
        <w:t>R&amp;D</w:t>
      </w:r>
      <w:r w:rsidR="00866817">
        <w:rPr>
          <w:rFonts w:asciiTheme="minorHAnsi" w:hAnsiTheme="minorHAnsi" w:cstheme="minorHAnsi"/>
        </w:rPr>
        <w:t xml:space="preserve"> </w:t>
      </w:r>
      <w:r w:rsidR="00AB10E3">
        <w:rPr>
          <w:rFonts w:asciiTheme="minorHAnsi" w:hAnsiTheme="minorHAnsi" w:cstheme="minorHAnsi"/>
          <w:b/>
        </w:rPr>
        <w:t>Program</w:t>
      </w:r>
      <w:r w:rsidR="00866817">
        <w:rPr>
          <w:rFonts w:asciiTheme="minorHAnsi" w:hAnsiTheme="minorHAnsi" w:cstheme="minorHAnsi"/>
          <w:b/>
        </w:rPr>
        <w:t>s</w:t>
      </w:r>
      <w:r w:rsidR="00962019">
        <w:rPr>
          <w:rFonts w:asciiTheme="minorHAnsi" w:hAnsiTheme="minorHAnsi" w:cstheme="minorHAnsi"/>
          <w:b/>
        </w:rPr>
        <w:t xml:space="preserve"> </w:t>
      </w:r>
    </w:p>
    <w:p w14:paraId="424EF34F" w14:textId="77777777" w:rsidR="00914E6D" w:rsidRPr="00800D08" w:rsidRDefault="00914E6D" w:rsidP="00BA2A6A">
      <w:pPr>
        <w:ind w:left="1800"/>
        <w:rPr>
          <w:rFonts w:asciiTheme="minorHAnsi" w:hAnsiTheme="minorHAnsi" w:cstheme="minorHAnsi"/>
        </w:rPr>
      </w:pPr>
    </w:p>
    <w:p w14:paraId="69D8FE0E" w14:textId="21F251E6" w:rsidR="00914E6D" w:rsidRPr="00800D08" w:rsidRDefault="00800D08" w:rsidP="009852EE">
      <w:pPr>
        <w:ind w:left="1800" w:hanging="360"/>
        <w:rPr>
          <w:rFonts w:asciiTheme="minorHAnsi" w:hAnsiTheme="minorHAnsi" w:cstheme="minorHAnsi"/>
        </w:rPr>
      </w:pPr>
      <w:r w:rsidRPr="00800D08">
        <w:rPr>
          <w:rFonts w:asciiTheme="minorHAnsi" w:hAnsiTheme="minorHAnsi" w:cstheme="minorHAnsi"/>
        </w:rPr>
        <w:t>9:</w:t>
      </w:r>
      <w:r w:rsidR="00866817">
        <w:rPr>
          <w:rFonts w:asciiTheme="minorHAnsi" w:hAnsiTheme="minorHAnsi" w:cstheme="minorHAnsi"/>
        </w:rPr>
        <w:t>15 Federal Transit Administration</w:t>
      </w:r>
    </w:p>
    <w:p w14:paraId="6DA3771A" w14:textId="77777777" w:rsidR="00866817" w:rsidRDefault="00866817" w:rsidP="009852EE">
      <w:pPr>
        <w:ind w:left="1800" w:hanging="360"/>
        <w:rPr>
          <w:rFonts w:asciiTheme="minorHAnsi" w:hAnsiTheme="minorHAnsi" w:cstheme="minorHAnsi"/>
        </w:rPr>
      </w:pPr>
    </w:p>
    <w:p w14:paraId="067B22F1" w14:textId="503F2D69" w:rsidR="00914E6D" w:rsidRPr="00800D08" w:rsidRDefault="00866817" w:rsidP="009852EE">
      <w:pPr>
        <w:ind w:left="1800"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9:45 Federal Highway Administratio</w:t>
      </w:r>
      <w:r w:rsidR="008728E9">
        <w:rPr>
          <w:rFonts w:asciiTheme="minorHAnsi" w:hAnsiTheme="minorHAnsi" w:cstheme="minorHAnsi"/>
        </w:rPr>
        <w:t>n</w:t>
      </w:r>
    </w:p>
    <w:p w14:paraId="1592147F" w14:textId="77777777" w:rsidR="00941FE6" w:rsidRPr="00800D08" w:rsidRDefault="00941FE6" w:rsidP="009852EE">
      <w:pPr>
        <w:ind w:left="1800" w:hanging="360"/>
        <w:rPr>
          <w:rFonts w:asciiTheme="minorHAnsi" w:hAnsiTheme="minorHAnsi" w:cstheme="minorHAnsi"/>
        </w:rPr>
      </w:pPr>
    </w:p>
    <w:p w14:paraId="61C0263D" w14:textId="18933BFE" w:rsidR="00800D08" w:rsidRPr="00800D08" w:rsidRDefault="00800D08" w:rsidP="00BE088C">
      <w:pPr>
        <w:ind w:firstLine="270"/>
        <w:rPr>
          <w:rFonts w:asciiTheme="minorHAnsi" w:hAnsiTheme="minorHAnsi" w:cstheme="minorHAnsi"/>
        </w:rPr>
      </w:pPr>
      <w:r w:rsidRPr="00800D08">
        <w:rPr>
          <w:rFonts w:asciiTheme="minorHAnsi" w:hAnsiTheme="minorHAnsi" w:cstheme="minorHAnsi"/>
        </w:rPr>
        <w:t>10:</w:t>
      </w:r>
      <w:r w:rsidR="00BE088C">
        <w:rPr>
          <w:rFonts w:asciiTheme="minorHAnsi" w:hAnsiTheme="minorHAnsi" w:cstheme="minorHAnsi"/>
        </w:rPr>
        <w:t>15</w:t>
      </w:r>
      <w:r w:rsidR="00BE088C">
        <w:rPr>
          <w:rFonts w:asciiTheme="minorHAnsi" w:hAnsiTheme="minorHAnsi" w:cstheme="minorHAnsi"/>
        </w:rPr>
        <w:tab/>
      </w:r>
      <w:r w:rsidRPr="00800D08">
        <w:rPr>
          <w:rFonts w:asciiTheme="minorHAnsi" w:hAnsiTheme="minorHAnsi" w:cstheme="minorHAnsi"/>
        </w:rPr>
        <w:t>Break</w:t>
      </w:r>
    </w:p>
    <w:p w14:paraId="2387D1FF" w14:textId="77777777" w:rsidR="00941FE6" w:rsidRPr="00800D08" w:rsidRDefault="00941FE6" w:rsidP="009852EE">
      <w:pPr>
        <w:ind w:left="1800" w:hanging="360"/>
        <w:rPr>
          <w:rFonts w:asciiTheme="minorHAnsi" w:hAnsiTheme="minorHAnsi" w:cstheme="minorHAnsi"/>
        </w:rPr>
      </w:pPr>
    </w:p>
    <w:p w14:paraId="2C8FE354" w14:textId="522395AF" w:rsidR="00914E6D" w:rsidRPr="00866817" w:rsidRDefault="00800D08" w:rsidP="00866817">
      <w:pPr>
        <w:ind w:firstLine="270"/>
        <w:rPr>
          <w:rFonts w:asciiTheme="minorHAnsi" w:hAnsiTheme="minorHAnsi" w:cstheme="minorHAnsi"/>
          <w:b/>
          <w:iCs/>
        </w:rPr>
      </w:pPr>
      <w:r w:rsidRPr="00800D08">
        <w:rPr>
          <w:rFonts w:asciiTheme="minorHAnsi" w:hAnsiTheme="minorHAnsi" w:cstheme="minorHAnsi"/>
          <w:iCs/>
        </w:rPr>
        <w:t>10:</w:t>
      </w:r>
      <w:r w:rsidR="00866817">
        <w:rPr>
          <w:rFonts w:asciiTheme="minorHAnsi" w:hAnsiTheme="minorHAnsi" w:cstheme="minorHAnsi"/>
          <w:iCs/>
        </w:rPr>
        <w:t>30</w:t>
      </w:r>
      <w:r w:rsidR="00866817">
        <w:rPr>
          <w:rFonts w:asciiTheme="minorHAnsi" w:hAnsiTheme="minorHAnsi" w:cstheme="minorHAnsi"/>
          <w:iCs/>
        </w:rPr>
        <w:tab/>
      </w:r>
      <w:r w:rsidR="00866817" w:rsidRPr="00866817">
        <w:rPr>
          <w:rFonts w:asciiTheme="minorHAnsi" w:hAnsiTheme="minorHAnsi" w:cstheme="minorHAnsi"/>
          <w:b/>
          <w:iCs/>
        </w:rPr>
        <w:t>Discussion</w:t>
      </w:r>
      <w:r w:rsidR="00C94D8E">
        <w:rPr>
          <w:rFonts w:asciiTheme="minorHAnsi" w:hAnsiTheme="minorHAnsi" w:cstheme="minorHAnsi"/>
          <w:b/>
          <w:iCs/>
        </w:rPr>
        <w:t xml:space="preserve"> </w:t>
      </w:r>
      <w:r w:rsidR="006420B2">
        <w:rPr>
          <w:rFonts w:asciiTheme="minorHAnsi" w:hAnsiTheme="minorHAnsi" w:cstheme="minorHAnsi"/>
          <w:b/>
          <w:iCs/>
        </w:rPr>
        <w:t>Questions</w:t>
      </w:r>
    </w:p>
    <w:p w14:paraId="138FF0E9" w14:textId="77777777" w:rsidR="00C94D8E" w:rsidRDefault="00C94D8E" w:rsidP="009852EE">
      <w:pPr>
        <w:numPr>
          <w:ilvl w:val="2"/>
          <w:numId w:val="6"/>
        </w:numPr>
        <w:spacing w:after="160" w:line="252" w:lineRule="auto"/>
        <w:ind w:left="1800" w:hanging="360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How can highway and transit agencies better accommodate each other’s needs?</w:t>
      </w:r>
    </w:p>
    <w:p w14:paraId="0746906D" w14:textId="77B7743C" w:rsidR="00C94D8E" w:rsidRDefault="00C94D8E" w:rsidP="00BE088C">
      <w:pPr>
        <w:numPr>
          <w:ilvl w:val="3"/>
          <w:numId w:val="6"/>
        </w:numPr>
        <w:spacing w:after="160" w:line="252" w:lineRule="auto"/>
        <w:ind w:left="2160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What insights </w:t>
      </w:r>
      <w:r w:rsidR="00DE54EF">
        <w:rPr>
          <w:rFonts w:asciiTheme="minorHAnsi" w:eastAsia="Times New Roman" w:hAnsiTheme="minorHAnsi" w:cstheme="minorHAnsi"/>
        </w:rPr>
        <w:t>can</w:t>
      </w:r>
      <w:r>
        <w:rPr>
          <w:rFonts w:asciiTheme="minorHAnsi" w:eastAsia="Times New Roman" w:hAnsiTheme="minorHAnsi" w:cstheme="minorHAnsi"/>
        </w:rPr>
        <w:t xml:space="preserve"> bus operators provide highway agencies about traffic ops?</w:t>
      </w:r>
    </w:p>
    <w:p w14:paraId="6F4DCFDD" w14:textId="58E4C25B" w:rsidR="002303A8" w:rsidRPr="002303A8" w:rsidRDefault="00DE54EF" w:rsidP="00BE088C">
      <w:pPr>
        <w:numPr>
          <w:ilvl w:val="3"/>
          <w:numId w:val="6"/>
        </w:numPr>
        <w:spacing w:line="252" w:lineRule="auto"/>
        <w:ind w:left="2160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What are the opportunities for making more effective use of HOV/dedicated bus lanes</w:t>
      </w:r>
      <w:r w:rsidR="002303A8">
        <w:rPr>
          <w:rFonts w:asciiTheme="minorHAnsi" w:eastAsia="Times New Roman" w:hAnsiTheme="minorHAnsi" w:cstheme="minorHAnsi"/>
        </w:rPr>
        <w:t>?</w:t>
      </w:r>
    </w:p>
    <w:p w14:paraId="2A92A8CF" w14:textId="3E131FA4" w:rsidR="00C94D8E" w:rsidRPr="002303A8" w:rsidRDefault="00DE54EF" w:rsidP="002303A8">
      <w:pPr>
        <w:pStyle w:val="ListParagraph"/>
        <w:numPr>
          <w:ilvl w:val="3"/>
          <w:numId w:val="6"/>
        </w:numPr>
        <w:spacing w:after="160" w:line="252" w:lineRule="auto"/>
        <w:ind w:left="1800"/>
        <w:rPr>
          <w:rFonts w:asciiTheme="minorHAnsi" w:eastAsia="Times New Roman" w:hAnsiTheme="minorHAnsi" w:cstheme="minorHAnsi"/>
        </w:rPr>
      </w:pPr>
      <w:r w:rsidRPr="002303A8">
        <w:rPr>
          <w:rFonts w:asciiTheme="minorHAnsi" w:eastAsia="Times New Roman" w:hAnsiTheme="minorHAnsi" w:cstheme="minorHAnsi"/>
        </w:rPr>
        <w:t>How is shared mobility services affecting the supply and operations of transit and highways? How is this likely to change?</w:t>
      </w:r>
    </w:p>
    <w:p w14:paraId="50F862D2" w14:textId="04F52808" w:rsidR="00DE54EF" w:rsidRPr="00DE54EF" w:rsidRDefault="00BE088C" w:rsidP="00DE54EF">
      <w:pPr>
        <w:pStyle w:val="ListParagraph"/>
        <w:numPr>
          <w:ilvl w:val="3"/>
          <w:numId w:val="6"/>
        </w:numPr>
        <w:spacing w:after="160" w:line="252" w:lineRule="auto"/>
        <w:ind w:left="180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Funding strategies: </w:t>
      </w:r>
      <w:r w:rsidR="00DE54EF">
        <w:rPr>
          <w:rFonts w:asciiTheme="minorHAnsi" w:eastAsia="Times New Roman" w:hAnsiTheme="minorHAnsi" w:cstheme="minorHAnsi"/>
        </w:rPr>
        <w:t xml:space="preserve">What is the common interest in </w:t>
      </w:r>
      <w:r w:rsidR="002303A8">
        <w:rPr>
          <w:rFonts w:asciiTheme="minorHAnsi" w:eastAsia="Times New Roman" w:hAnsiTheme="minorHAnsi" w:cstheme="minorHAnsi"/>
        </w:rPr>
        <w:t>exploring new</w:t>
      </w:r>
      <w:r w:rsidR="00DE54EF">
        <w:rPr>
          <w:rFonts w:asciiTheme="minorHAnsi" w:eastAsia="Times New Roman" w:hAnsiTheme="minorHAnsi" w:cstheme="minorHAnsi"/>
        </w:rPr>
        <w:t xml:space="preserve"> sources </w:t>
      </w:r>
      <w:r w:rsidR="002303A8">
        <w:rPr>
          <w:rFonts w:asciiTheme="minorHAnsi" w:eastAsia="Times New Roman" w:hAnsiTheme="minorHAnsi" w:cstheme="minorHAnsi"/>
        </w:rPr>
        <w:t xml:space="preserve">of federal funding for highways and transit </w:t>
      </w:r>
      <w:r w:rsidR="00DE54EF">
        <w:rPr>
          <w:rFonts w:asciiTheme="minorHAnsi" w:eastAsia="Times New Roman" w:hAnsiTheme="minorHAnsi" w:cstheme="minorHAnsi"/>
        </w:rPr>
        <w:t>beyond fuel taxes?</w:t>
      </w:r>
      <w:r w:rsidR="0043036C">
        <w:rPr>
          <w:rFonts w:asciiTheme="minorHAnsi" w:eastAsia="Times New Roman" w:hAnsiTheme="minorHAnsi" w:cstheme="minorHAnsi"/>
        </w:rPr>
        <w:t xml:space="preserve"> E.g., highway pricing models that aid with congestion relief and the complementary role of transit services.</w:t>
      </w:r>
    </w:p>
    <w:p w14:paraId="43D8B985" w14:textId="7CD0D6DA" w:rsidR="00BA2A6A" w:rsidRPr="00800D08" w:rsidRDefault="009852EE" w:rsidP="002303A8">
      <w:pPr>
        <w:pStyle w:val="ListParagraph"/>
        <w:numPr>
          <w:ilvl w:val="3"/>
          <w:numId w:val="6"/>
        </w:numPr>
        <w:spacing w:after="160" w:line="252" w:lineRule="auto"/>
        <w:ind w:left="1800"/>
        <w:rPr>
          <w:rFonts w:asciiTheme="minorHAnsi" w:hAnsiTheme="minorHAnsi" w:cstheme="minorHAnsi"/>
          <w:b/>
          <w:bCs/>
          <w:iCs/>
        </w:rPr>
      </w:pPr>
      <w:r w:rsidRPr="002303A8">
        <w:rPr>
          <w:rFonts w:asciiTheme="minorHAnsi" w:eastAsia="Times New Roman" w:hAnsiTheme="minorHAnsi" w:cstheme="minorHAnsi"/>
        </w:rPr>
        <w:t xml:space="preserve">How </w:t>
      </w:r>
      <w:r w:rsidR="002303A8">
        <w:rPr>
          <w:rFonts w:asciiTheme="minorHAnsi" w:eastAsia="Times New Roman" w:hAnsiTheme="minorHAnsi" w:cstheme="minorHAnsi"/>
        </w:rPr>
        <w:t>can transit and highway providers deliver innovation together?</w:t>
      </w:r>
    </w:p>
    <w:p w14:paraId="6C52009A" w14:textId="12A8B1F8" w:rsidR="00BA2A6A" w:rsidRPr="00800D08" w:rsidRDefault="00F757CC" w:rsidP="00BE088C">
      <w:pPr>
        <w:ind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Noon</w:t>
      </w:r>
      <w:r w:rsidR="009852EE">
        <w:rPr>
          <w:rFonts w:asciiTheme="minorHAnsi" w:hAnsiTheme="minorHAnsi" w:cstheme="minorHAnsi"/>
        </w:rPr>
        <w:tab/>
        <w:t>Lunch</w:t>
      </w:r>
      <w:r w:rsidR="00DA0B7F">
        <w:rPr>
          <w:rFonts w:asciiTheme="minorHAnsi" w:hAnsiTheme="minorHAnsi" w:cstheme="minorHAnsi"/>
        </w:rPr>
        <w:t xml:space="preserve"> in meeting room</w:t>
      </w:r>
    </w:p>
    <w:p w14:paraId="20EDF342" w14:textId="77777777" w:rsidR="00BA2A6A" w:rsidRDefault="00BA2A6A" w:rsidP="00BA2A6A">
      <w:pPr>
        <w:ind w:left="360"/>
        <w:rPr>
          <w:rFonts w:asciiTheme="minorHAnsi" w:hAnsiTheme="minorHAnsi" w:cstheme="minorHAnsi"/>
        </w:rPr>
      </w:pPr>
    </w:p>
    <w:p w14:paraId="04830BE6" w14:textId="36368AF6" w:rsidR="002303A8" w:rsidRPr="002303A8" w:rsidRDefault="00800D08" w:rsidP="00BE088C">
      <w:pPr>
        <w:ind w:left="1440" w:hanging="108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1:00</w:t>
      </w:r>
      <w:r w:rsidR="00F757CC">
        <w:rPr>
          <w:rFonts w:asciiTheme="minorHAnsi" w:hAnsiTheme="minorHAnsi" w:cstheme="minorHAnsi"/>
        </w:rPr>
        <w:t xml:space="preserve"> pm</w:t>
      </w:r>
      <w:r w:rsidRPr="00800D08">
        <w:rPr>
          <w:rFonts w:asciiTheme="minorHAnsi" w:hAnsiTheme="minorHAnsi" w:cstheme="minorHAnsi"/>
        </w:rPr>
        <w:tab/>
      </w:r>
      <w:r w:rsidR="002303A8" w:rsidRPr="002303A8">
        <w:rPr>
          <w:rFonts w:asciiTheme="minorHAnsi" w:hAnsiTheme="minorHAnsi" w:cstheme="minorHAnsi"/>
          <w:b/>
        </w:rPr>
        <w:t>Research Management, Priority Setting, and Innovation</w:t>
      </w:r>
    </w:p>
    <w:p w14:paraId="459BE83E" w14:textId="77777777" w:rsidR="002303A8" w:rsidRDefault="002303A8" w:rsidP="002303A8">
      <w:pPr>
        <w:ind w:left="1440"/>
        <w:rPr>
          <w:rFonts w:asciiTheme="minorHAnsi" w:eastAsia="Times New Roman" w:hAnsiTheme="minorHAnsi" w:cstheme="minorHAnsi"/>
        </w:rPr>
      </w:pPr>
    </w:p>
    <w:p w14:paraId="7CD91B01" w14:textId="7AA64CFF" w:rsidR="002303A8" w:rsidRDefault="00800D08" w:rsidP="002303A8">
      <w:pPr>
        <w:ind w:left="1440"/>
        <w:rPr>
          <w:rFonts w:asciiTheme="minorHAnsi" w:eastAsia="Times New Roman" w:hAnsiTheme="minorHAnsi" w:cstheme="minorHAnsi"/>
        </w:rPr>
      </w:pPr>
      <w:r w:rsidRPr="00800D08">
        <w:rPr>
          <w:rFonts w:asciiTheme="minorHAnsi" w:eastAsia="Times New Roman" w:hAnsiTheme="minorHAnsi" w:cstheme="minorHAnsi"/>
        </w:rPr>
        <w:t>FHWA</w:t>
      </w:r>
      <w:r w:rsidR="002303A8">
        <w:rPr>
          <w:rFonts w:asciiTheme="minorHAnsi" w:eastAsia="Times New Roman" w:hAnsiTheme="minorHAnsi" w:cstheme="minorHAnsi"/>
        </w:rPr>
        <w:t xml:space="preserve"> will explain how it prioritizes and evaluates research and how it promotes </w:t>
      </w:r>
      <w:r w:rsidRPr="00800D08">
        <w:rPr>
          <w:rFonts w:asciiTheme="minorHAnsi" w:eastAsia="Times New Roman" w:hAnsiTheme="minorHAnsi" w:cstheme="minorHAnsi"/>
        </w:rPr>
        <w:t>tech</w:t>
      </w:r>
      <w:r>
        <w:rPr>
          <w:rFonts w:asciiTheme="minorHAnsi" w:eastAsia="Times New Roman" w:hAnsiTheme="minorHAnsi" w:cstheme="minorHAnsi"/>
        </w:rPr>
        <w:t>nology</w:t>
      </w:r>
      <w:r w:rsidRPr="00800D08">
        <w:rPr>
          <w:rFonts w:asciiTheme="minorHAnsi" w:eastAsia="Times New Roman" w:hAnsiTheme="minorHAnsi" w:cstheme="minorHAnsi"/>
        </w:rPr>
        <w:t xml:space="preserve"> transfer/implementation</w:t>
      </w:r>
      <w:r w:rsidR="002303A8">
        <w:rPr>
          <w:rFonts w:asciiTheme="minorHAnsi" w:eastAsia="Times New Roman" w:hAnsiTheme="minorHAnsi" w:cstheme="minorHAnsi"/>
        </w:rPr>
        <w:t>.</w:t>
      </w:r>
    </w:p>
    <w:p w14:paraId="555D3FBB" w14:textId="77777777" w:rsidR="002303A8" w:rsidRDefault="002303A8" w:rsidP="002303A8">
      <w:pPr>
        <w:ind w:left="1440"/>
        <w:rPr>
          <w:rFonts w:asciiTheme="minorHAnsi" w:eastAsia="Times New Roman" w:hAnsiTheme="minorHAnsi" w:cstheme="minorHAnsi"/>
        </w:rPr>
      </w:pPr>
    </w:p>
    <w:p w14:paraId="7C3E5C95" w14:textId="49A43AC9" w:rsidR="002303A8" w:rsidRDefault="002303A8" w:rsidP="002303A8">
      <w:pPr>
        <w:ind w:left="144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FTA will explain its</w:t>
      </w:r>
      <w:r w:rsidR="00800D08" w:rsidRPr="00800D08">
        <w:rPr>
          <w:rFonts w:asciiTheme="minorHAnsi" w:eastAsia="Times New Roman" w:hAnsiTheme="minorHAnsi" w:cstheme="minorHAnsi"/>
        </w:rPr>
        <w:t xml:space="preserve"> new nested evaluation framework as well as </w:t>
      </w:r>
      <w:r>
        <w:rPr>
          <w:rFonts w:asciiTheme="minorHAnsi" w:eastAsia="Times New Roman" w:hAnsiTheme="minorHAnsi" w:cstheme="minorHAnsi"/>
        </w:rPr>
        <w:t xml:space="preserve">efforts to </w:t>
      </w:r>
      <w:r w:rsidR="00800D08" w:rsidRPr="00800D08">
        <w:rPr>
          <w:rFonts w:asciiTheme="minorHAnsi" w:eastAsia="Times New Roman" w:hAnsiTheme="minorHAnsi" w:cstheme="minorHAnsi"/>
        </w:rPr>
        <w:t xml:space="preserve">expand </w:t>
      </w:r>
      <w:r w:rsidR="00800D08">
        <w:rPr>
          <w:rFonts w:asciiTheme="minorHAnsi" w:eastAsia="Times New Roman" w:hAnsiTheme="minorHAnsi" w:cstheme="minorHAnsi"/>
        </w:rPr>
        <w:t>tech transfer and implementation</w:t>
      </w:r>
      <w:r w:rsidR="00A433DF">
        <w:rPr>
          <w:rFonts w:asciiTheme="minorHAnsi" w:eastAsia="Times New Roman" w:hAnsiTheme="minorHAnsi" w:cstheme="minorHAnsi"/>
        </w:rPr>
        <w:t>.</w:t>
      </w:r>
    </w:p>
    <w:p w14:paraId="70774C8E" w14:textId="77777777" w:rsidR="002303A8" w:rsidRDefault="002303A8" w:rsidP="002303A8">
      <w:pPr>
        <w:ind w:left="1440"/>
        <w:rPr>
          <w:rFonts w:asciiTheme="minorHAnsi" w:eastAsia="Times New Roman" w:hAnsiTheme="minorHAnsi" w:cstheme="minorHAnsi"/>
        </w:rPr>
      </w:pPr>
    </w:p>
    <w:p w14:paraId="6399E040" w14:textId="7A2B9306" w:rsidR="00800D08" w:rsidRPr="00800D08" w:rsidRDefault="002303A8" w:rsidP="002303A8">
      <w:pPr>
        <w:ind w:left="1440"/>
        <w:rPr>
          <w:rFonts w:asciiTheme="minorHAnsi" w:hAnsiTheme="minorHAnsi" w:cstheme="minorHAnsi"/>
        </w:rPr>
      </w:pPr>
      <w:r w:rsidRPr="002303A8">
        <w:rPr>
          <w:rFonts w:asciiTheme="minorHAnsi" w:eastAsia="Times New Roman" w:hAnsiTheme="minorHAnsi" w:cstheme="minorHAnsi"/>
          <w:i/>
        </w:rPr>
        <w:lastRenderedPageBreak/>
        <w:t>T</w:t>
      </w:r>
      <w:r w:rsidR="00A433DF" w:rsidRPr="002303A8">
        <w:rPr>
          <w:rFonts w:asciiTheme="minorHAnsi" w:eastAsia="Times New Roman" w:hAnsiTheme="minorHAnsi" w:cstheme="minorHAnsi"/>
          <w:i/>
        </w:rPr>
        <w:t xml:space="preserve">opics </w:t>
      </w:r>
      <w:r w:rsidRPr="002303A8">
        <w:rPr>
          <w:rFonts w:asciiTheme="minorHAnsi" w:eastAsia="Times New Roman" w:hAnsiTheme="minorHAnsi" w:cstheme="minorHAnsi"/>
          <w:i/>
        </w:rPr>
        <w:t>to</w:t>
      </w:r>
      <w:r w:rsidR="00A433DF" w:rsidRPr="002303A8">
        <w:rPr>
          <w:rFonts w:asciiTheme="minorHAnsi" w:eastAsia="Times New Roman" w:hAnsiTheme="minorHAnsi" w:cstheme="minorHAnsi"/>
          <w:i/>
        </w:rPr>
        <w:t xml:space="preserve"> include Every Day Counts</w:t>
      </w:r>
      <w:r w:rsidR="00A57D4D" w:rsidRPr="002303A8">
        <w:rPr>
          <w:rFonts w:asciiTheme="minorHAnsi" w:eastAsia="Times New Roman" w:hAnsiTheme="minorHAnsi" w:cstheme="minorHAnsi"/>
          <w:i/>
        </w:rPr>
        <w:t xml:space="preserve">, </w:t>
      </w:r>
      <w:r w:rsidR="00A433DF" w:rsidRPr="002303A8">
        <w:rPr>
          <w:rFonts w:asciiTheme="minorHAnsi" w:eastAsia="Times New Roman" w:hAnsiTheme="minorHAnsi" w:cstheme="minorHAnsi"/>
          <w:i/>
        </w:rPr>
        <w:t xml:space="preserve">Accelerated </w:t>
      </w:r>
      <w:r w:rsidR="00A57D4D" w:rsidRPr="002303A8">
        <w:rPr>
          <w:rFonts w:asciiTheme="minorHAnsi" w:eastAsia="Times New Roman" w:hAnsiTheme="minorHAnsi" w:cstheme="minorHAnsi"/>
          <w:i/>
        </w:rPr>
        <w:t xml:space="preserve">Innovation Deployment, and State Transportation Innovation Councils </w:t>
      </w:r>
      <w:r w:rsidR="00A433DF" w:rsidRPr="002303A8">
        <w:rPr>
          <w:rFonts w:asciiTheme="minorHAnsi" w:eastAsia="Times New Roman" w:hAnsiTheme="minorHAnsi" w:cstheme="minorHAnsi"/>
          <w:i/>
        </w:rPr>
        <w:t>programs</w:t>
      </w:r>
      <w:r w:rsidR="00A433DF">
        <w:rPr>
          <w:rFonts w:asciiTheme="minorHAnsi" w:eastAsia="Times New Roman" w:hAnsiTheme="minorHAnsi" w:cstheme="minorHAnsi"/>
        </w:rPr>
        <w:t>.</w:t>
      </w:r>
    </w:p>
    <w:p w14:paraId="213CD6B6" w14:textId="77777777" w:rsidR="00800D08" w:rsidRPr="00800D08" w:rsidRDefault="00800D08" w:rsidP="00800D08">
      <w:pPr>
        <w:ind w:left="1800"/>
        <w:rPr>
          <w:rFonts w:asciiTheme="minorHAnsi" w:hAnsiTheme="minorHAnsi" w:cstheme="minorHAnsi"/>
        </w:rPr>
      </w:pPr>
    </w:p>
    <w:p w14:paraId="76CE0547" w14:textId="3A323490" w:rsidR="00800D08" w:rsidRDefault="002A03E2" w:rsidP="00F757CC">
      <w:pPr>
        <w:ind w:firstLine="360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  <w:iCs/>
        </w:rPr>
        <w:t>2:00</w:t>
      </w:r>
      <w:r w:rsidR="0043036C">
        <w:rPr>
          <w:rFonts w:asciiTheme="minorHAnsi" w:hAnsiTheme="minorHAnsi" w:cstheme="minorHAnsi"/>
          <w:iCs/>
        </w:rPr>
        <w:tab/>
      </w:r>
      <w:r w:rsidR="0043036C">
        <w:rPr>
          <w:rFonts w:asciiTheme="minorHAnsi" w:hAnsiTheme="minorHAnsi" w:cstheme="minorHAnsi"/>
          <w:b/>
          <w:iCs/>
        </w:rPr>
        <w:t>J</w:t>
      </w:r>
      <w:r w:rsidR="00A433DF" w:rsidRPr="0043036C">
        <w:rPr>
          <w:rFonts w:asciiTheme="minorHAnsi" w:hAnsiTheme="minorHAnsi" w:cstheme="minorHAnsi"/>
          <w:b/>
          <w:iCs/>
        </w:rPr>
        <w:t xml:space="preserve">oint </w:t>
      </w:r>
      <w:r w:rsidR="0043036C">
        <w:rPr>
          <w:rFonts w:asciiTheme="minorHAnsi" w:hAnsiTheme="minorHAnsi" w:cstheme="minorHAnsi"/>
          <w:b/>
          <w:iCs/>
        </w:rPr>
        <w:t>Discussion</w:t>
      </w:r>
    </w:p>
    <w:p w14:paraId="181D2B54" w14:textId="77777777" w:rsidR="0043036C" w:rsidRPr="00800D08" w:rsidRDefault="0043036C" w:rsidP="009852EE">
      <w:pPr>
        <w:ind w:left="1440"/>
        <w:rPr>
          <w:rFonts w:asciiTheme="minorHAnsi" w:hAnsiTheme="minorHAnsi" w:cstheme="minorHAnsi"/>
          <w:iCs/>
        </w:rPr>
      </w:pPr>
    </w:p>
    <w:p w14:paraId="58AD6F14" w14:textId="77777777" w:rsidR="002A03E2" w:rsidRPr="002A03E2" w:rsidRDefault="002A03E2" w:rsidP="009852EE">
      <w:pPr>
        <w:numPr>
          <w:ilvl w:val="2"/>
          <w:numId w:val="6"/>
        </w:numPr>
        <w:spacing w:after="160" w:line="252" w:lineRule="auto"/>
        <w:ind w:left="1800" w:hanging="360"/>
        <w:contextualSpacing/>
        <w:rPr>
          <w:rFonts w:asciiTheme="minorHAnsi" w:eastAsia="Times New Roman" w:hAnsiTheme="minorHAnsi" w:cstheme="minorHAnsi"/>
        </w:rPr>
      </w:pPr>
      <w:r w:rsidRPr="002A03E2">
        <w:rPr>
          <w:rFonts w:asciiTheme="minorHAnsi" w:eastAsia="Times New Roman" w:hAnsiTheme="minorHAnsi" w:cstheme="minorHAnsi"/>
        </w:rPr>
        <w:t xml:space="preserve">What </w:t>
      </w:r>
      <w:r>
        <w:rPr>
          <w:rFonts w:asciiTheme="minorHAnsi" w:eastAsia="Times New Roman" w:hAnsiTheme="minorHAnsi" w:cstheme="minorHAnsi"/>
        </w:rPr>
        <w:t>do</w:t>
      </w:r>
      <w:r w:rsidRPr="002A03E2">
        <w:rPr>
          <w:rFonts w:asciiTheme="minorHAnsi" w:eastAsia="Times New Roman" w:hAnsiTheme="minorHAnsi" w:cstheme="minorHAnsi"/>
        </w:rPr>
        <w:t xml:space="preserve"> the committee</w:t>
      </w:r>
      <w:r>
        <w:rPr>
          <w:rFonts w:asciiTheme="minorHAnsi" w:eastAsia="Times New Roman" w:hAnsiTheme="minorHAnsi" w:cstheme="minorHAnsi"/>
        </w:rPr>
        <w:t>s</w:t>
      </w:r>
      <w:r w:rsidRPr="002A03E2">
        <w:rPr>
          <w:rFonts w:asciiTheme="minorHAnsi" w:eastAsia="Times New Roman" w:hAnsiTheme="minorHAnsi" w:cstheme="minorHAnsi"/>
        </w:rPr>
        <w:t xml:space="preserve"> view as the essential elements of innovative deployment and </w:t>
      </w:r>
      <w:r>
        <w:rPr>
          <w:rFonts w:asciiTheme="minorHAnsi" w:eastAsia="Times New Roman" w:hAnsiTheme="minorHAnsi" w:cstheme="minorHAnsi"/>
        </w:rPr>
        <w:t>technology transfer</w:t>
      </w:r>
      <w:r w:rsidRPr="002A03E2">
        <w:rPr>
          <w:rFonts w:asciiTheme="minorHAnsi" w:eastAsia="Times New Roman" w:hAnsiTheme="minorHAnsi" w:cstheme="minorHAnsi"/>
        </w:rPr>
        <w:t>?</w:t>
      </w:r>
    </w:p>
    <w:p w14:paraId="108B2D9B" w14:textId="0229B889" w:rsidR="002A03E2" w:rsidRDefault="002A03E2" w:rsidP="009852EE">
      <w:pPr>
        <w:numPr>
          <w:ilvl w:val="2"/>
          <w:numId w:val="6"/>
        </w:numPr>
        <w:spacing w:after="160" w:line="252" w:lineRule="auto"/>
        <w:ind w:left="1800" w:hanging="360"/>
        <w:contextualSpacing/>
        <w:rPr>
          <w:rFonts w:asciiTheme="minorHAnsi" w:eastAsia="Times New Roman" w:hAnsiTheme="minorHAnsi" w:cstheme="minorHAnsi"/>
        </w:rPr>
      </w:pPr>
      <w:r w:rsidRPr="002A03E2">
        <w:rPr>
          <w:rFonts w:asciiTheme="minorHAnsi" w:eastAsia="Times New Roman" w:hAnsiTheme="minorHAnsi" w:cstheme="minorHAnsi"/>
        </w:rPr>
        <w:t xml:space="preserve">How effective are evaluations as mechanisms </w:t>
      </w:r>
      <w:r w:rsidR="0043036C">
        <w:rPr>
          <w:rFonts w:asciiTheme="minorHAnsi" w:eastAsia="Times New Roman" w:hAnsiTheme="minorHAnsi" w:cstheme="minorHAnsi"/>
        </w:rPr>
        <w:t>for</w:t>
      </w:r>
      <w:r w:rsidRPr="002A03E2">
        <w:rPr>
          <w:rFonts w:asciiTheme="minorHAnsi" w:eastAsia="Times New Roman" w:hAnsiTheme="minorHAnsi" w:cstheme="minorHAnsi"/>
        </w:rPr>
        <w:t xml:space="preserve"> </w:t>
      </w:r>
      <w:r w:rsidR="0043036C">
        <w:rPr>
          <w:rFonts w:asciiTheme="minorHAnsi" w:eastAsia="Times New Roman" w:hAnsiTheme="minorHAnsi" w:cstheme="minorHAnsi"/>
        </w:rPr>
        <w:t>identifying</w:t>
      </w:r>
      <w:r w:rsidRPr="002A03E2">
        <w:rPr>
          <w:rFonts w:asciiTheme="minorHAnsi" w:eastAsia="Times New Roman" w:hAnsiTheme="minorHAnsi" w:cstheme="minorHAnsi"/>
        </w:rPr>
        <w:t xml:space="preserve"> promising </w:t>
      </w:r>
      <w:r w:rsidR="0043036C">
        <w:rPr>
          <w:rFonts w:asciiTheme="minorHAnsi" w:eastAsia="Times New Roman" w:hAnsiTheme="minorHAnsi" w:cstheme="minorHAnsi"/>
        </w:rPr>
        <w:t xml:space="preserve">research topics and </w:t>
      </w:r>
      <w:r w:rsidRPr="002A03E2">
        <w:rPr>
          <w:rFonts w:asciiTheme="minorHAnsi" w:eastAsia="Times New Roman" w:hAnsiTheme="minorHAnsi" w:cstheme="minorHAnsi"/>
        </w:rPr>
        <w:t xml:space="preserve">practices and </w:t>
      </w:r>
      <w:r w:rsidR="0043036C">
        <w:rPr>
          <w:rFonts w:asciiTheme="minorHAnsi" w:eastAsia="Times New Roman" w:hAnsiTheme="minorHAnsi" w:cstheme="minorHAnsi"/>
        </w:rPr>
        <w:t xml:space="preserve">for assessing and communicating </w:t>
      </w:r>
      <w:r w:rsidRPr="002A03E2">
        <w:rPr>
          <w:rFonts w:asciiTheme="minorHAnsi" w:eastAsia="Times New Roman" w:hAnsiTheme="minorHAnsi" w:cstheme="minorHAnsi"/>
        </w:rPr>
        <w:t>research impact?</w:t>
      </w:r>
    </w:p>
    <w:p w14:paraId="1F4F62E3" w14:textId="7BACF9EA" w:rsidR="002A03E2" w:rsidRDefault="006420B2" w:rsidP="009852EE">
      <w:pPr>
        <w:numPr>
          <w:ilvl w:val="2"/>
          <w:numId w:val="6"/>
        </w:numPr>
        <w:spacing w:after="160" w:line="252" w:lineRule="auto"/>
        <w:ind w:left="1800" w:hanging="360"/>
        <w:contextualSpacing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How can we leverage data to identify trends, issues, and needs?</w:t>
      </w:r>
    </w:p>
    <w:p w14:paraId="7AD39551" w14:textId="77777777" w:rsidR="006644D9" w:rsidRDefault="006644D9" w:rsidP="006644D9">
      <w:pPr>
        <w:rPr>
          <w:rFonts w:asciiTheme="minorHAnsi" w:eastAsia="Times New Roman" w:hAnsiTheme="minorHAnsi" w:cstheme="minorHAnsi"/>
        </w:rPr>
      </w:pPr>
    </w:p>
    <w:p w14:paraId="3331DE99" w14:textId="49AA862D" w:rsidR="00BA2A6A" w:rsidRPr="00800D08" w:rsidRDefault="00BA2A6A" w:rsidP="006644D9">
      <w:pPr>
        <w:ind w:left="360"/>
        <w:rPr>
          <w:rFonts w:asciiTheme="minorHAnsi" w:hAnsiTheme="minorHAnsi" w:cstheme="minorHAnsi"/>
        </w:rPr>
      </w:pPr>
      <w:r w:rsidRPr="00800D08">
        <w:rPr>
          <w:rFonts w:asciiTheme="minorHAnsi" w:hAnsiTheme="minorHAnsi" w:cstheme="minorHAnsi"/>
        </w:rPr>
        <w:t>5:</w:t>
      </w:r>
      <w:r w:rsidR="00B34257">
        <w:rPr>
          <w:rFonts w:asciiTheme="minorHAnsi" w:hAnsiTheme="minorHAnsi" w:cstheme="minorHAnsi"/>
        </w:rPr>
        <w:t>0</w:t>
      </w:r>
      <w:r w:rsidR="00F757CC">
        <w:rPr>
          <w:rFonts w:asciiTheme="minorHAnsi" w:hAnsiTheme="minorHAnsi" w:cstheme="minorHAnsi"/>
        </w:rPr>
        <w:t>0</w:t>
      </w:r>
      <w:r w:rsidRPr="00800D08">
        <w:rPr>
          <w:rFonts w:asciiTheme="minorHAnsi" w:hAnsiTheme="minorHAnsi" w:cstheme="minorHAnsi"/>
        </w:rPr>
        <w:tab/>
      </w:r>
      <w:r w:rsidR="00A433DF">
        <w:rPr>
          <w:rFonts w:asciiTheme="minorHAnsi" w:hAnsiTheme="minorHAnsi" w:cstheme="minorHAnsi"/>
        </w:rPr>
        <w:t>A</w:t>
      </w:r>
      <w:r w:rsidR="002A03E2">
        <w:rPr>
          <w:rFonts w:asciiTheme="minorHAnsi" w:hAnsiTheme="minorHAnsi" w:cstheme="minorHAnsi"/>
        </w:rPr>
        <w:t>djourn</w:t>
      </w:r>
      <w:r w:rsidR="00F757CC">
        <w:rPr>
          <w:rFonts w:asciiTheme="minorHAnsi" w:hAnsiTheme="minorHAnsi" w:cstheme="minorHAnsi"/>
        </w:rPr>
        <w:t>/Reception</w:t>
      </w:r>
    </w:p>
    <w:p w14:paraId="1B35749E" w14:textId="77777777" w:rsidR="00BA2A6A" w:rsidRPr="00800D08" w:rsidRDefault="00BA2A6A" w:rsidP="006644D9">
      <w:pPr>
        <w:ind w:left="360"/>
        <w:rPr>
          <w:rFonts w:asciiTheme="minorHAnsi" w:hAnsiTheme="minorHAnsi" w:cstheme="minorHAnsi"/>
        </w:rPr>
      </w:pPr>
    </w:p>
    <w:p w14:paraId="55CCBB2A" w14:textId="411A0EAC" w:rsidR="00BA2A6A" w:rsidRPr="00800D08" w:rsidRDefault="00800D08" w:rsidP="00BA2A6A">
      <w:pPr>
        <w:pBdr>
          <w:bottom w:val="single" w:sz="4" w:space="1" w:color="auto"/>
        </w:pBdr>
        <w:rPr>
          <w:rFonts w:asciiTheme="minorHAnsi" w:hAnsiTheme="minorHAnsi" w:cstheme="minorHAnsi"/>
          <w:b/>
        </w:rPr>
      </w:pPr>
      <w:r w:rsidRPr="00800D08">
        <w:rPr>
          <w:rFonts w:asciiTheme="minorHAnsi" w:hAnsiTheme="minorHAnsi" w:cstheme="minorHAnsi"/>
          <w:b/>
        </w:rPr>
        <w:t>Thursday, December 13</w:t>
      </w:r>
      <w:r w:rsidR="00F21476" w:rsidRPr="00800D08">
        <w:rPr>
          <w:rFonts w:asciiTheme="minorHAnsi" w:hAnsiTheme="minorHAnsi" w:cstheme="minorHAnsi"/>
          <w:b/>
        </w:rPr>
        <w:t>, 2018</w:t>
      </w:r>
    </w:p>
    <w:p w14:paraId="44137C0E" w14:textId="77777777" w:rsidR="00047C21" w:rsidRPr="00800D08" w:rsidRDefault="00047C21" w:rsidP="00047C21">
      <w:pPr>
        <w:spacing w:before="80"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OPEN</w:t>
      </w:r>
      <w:r w:rsidRPr="00800D08">
        <w:rPr>
          <w:rFonts w:asciiTheme="minorHAnsi" w:hAnsiTheme="minorHAnsi" w:cstheme="minorHAnsi"/>
        </w:rPr>
        <w:t xml:space="preserve"> SESSION</w:t>
      </w:r>
    </w:p>
    <w:p w14:paraId="5122D6D3" w14:textId="526EEC0C" w:rsidR="00BA2A6A" w:rsidRPr="00800D08" w:rsidRDefault="00BA2A6A" w:rsidP="00DA0B7F">
      <w:pPr>
        <w:tabs>
          <w:tab w:val="left" w:pos="720"/>
          <w:tab w:val="left" w:pos="1440"/>
          <w:tab w:val="left" w:pos="2160"/>
          <w:tab w:val="left" w:pos="2880"/>
          <w:tab w:val="left" w:pos="4110"/>
        </w:tabs>
        <w:ind w:left="360"/>
        <w:rPr>
          <w:rFonts w:asciiTheme="minorHAnsi" w:hAnsiTheme="minorHAnsi" w:cstheme="minorHAnsi"/>
        </w:rPr>
      </w:pPr>
      <w:r w:rsidRPr="00800D08">
        <w:rPr>
          <w:rFonts w:asciiTheme="minorHAnsi" w:hAnsiTheme="minorHAnsi" w:cstheme="minorHAnsi"/>
        </w:rPr>
        <w:t>8:00 am</w:t>
      </w:r>
      <w:r w:rsidR="00C73127">
        <w:rPr>
          <w:rFonts w:asciiTheme="minorHAnsi" w:hAnsiTheme="minorHAnsi" w:cstheme="minorHAnsi"/>
        </w:rPr>
        <w:tab/>
        <w:t xml:space="preserve">Breakfast </w:t>
      </w:r>
      <w:r w:rsidR="00DA0B7F">
        <w:rPr>
          <w:rFonts w:asciiTheme="minorHAnsi" w:hAnsiTheme="minorHAnsi" w:cstheme="minorHAnsi"/>
        </w:rPr>
        <w:t>in meeting room</w:t>
      </w:r>
      <w:r w:rsidR="00DA0B7F">
        <w:rPr>
          <w:rFonts w:asciiTheme="minorHAnsi" w:hAnsiTheme="minorHAnsi" w:cstheme="minorHAnsi"/>
        </w:rPr>
        <w:tab/>
      </w:r>
    </w:p>
    <w:p w14:paraId="40982B41" w14:textId="77777777" w:rsidR="00BA2A6A" w:rsidRPr="00800D08" w:rsidRDefault="00BA2A6A" w:rsidP="00BA2A6A">
      <w:pPr>
        <w:ind w:left="360"/>
        <w:rPr>
          <w:rFonts w:asciiTheme="minorHAnsi" w:hAnsiTheme="minorHAnsi" w:cstheme="minorHAnsi"/>
        </w:rPr>
      </w:pPr>
    </w:p>
    <w:p w14:paraId="28C024D9" w14:textId="18ECC217" w:rsidR="00A433DF" w:rsidRDefault="00BA2A6A" w:rsidP="00BA2A6A">
      <w:pPr>
        <w:ind w:left="360"/>
        <w:rPr>
          <w:rFonts w:asciiTheme="minorHAnsi" w:hAnsiTheme="minorHAnsi" w:cstheme="minorHAnsi"/>
        </w:rPr>
      </w:pPr>
      <w:r w:rsidRPr="00800D08">
        <w:rPr>
          <w:rFonts w:asciiTheme="minorHAnsi" w:hAnsiTheme="minorHAnsi" w:cstheme="minorHAnsi"/>
        </w:rPr>
        <w:t>8:30</w:t>
      </w:r>
      <w:r w:rsidRPr="00800D08">
        <w:rPr>
          <w:rFonts w:asciiTheme="minorHAnsi" w:hAnsiTheme="minorHAnsi" w:cstheme="minorHAnsi"/>
        </w:rPr>
        <w:tab/>
      </w:r>
      <w:r w:rsidR="00F757CC">
        <w:rPr>
          <w:rFonts w:asciiTheme="minorHAnsi" w:hAnsiTheme="minorHAnsi" w:cstheme="minorHAnsi"/>
        </w:rPr>
        <w:t xml:space="preserve">Debriefing with </w:t>
      </w:r>
      <w:r w:rsidR="00A433DF">
        <w:rPr>
          <w:rFonts w:asciiTheme="minorHAnsi" w:hAnsiTheme="minorHAnsi" w:cstheme="minorHAnsi"/>
        </w:rPr>
        <w:t>FTA and FHWA</w:t>
      </w:r>
      <w:r w:rsidR="00F757CC">
        <w:rPr>
          <w:rFonts w:asciiTheme="minorHAnsi" w:hAnsiTheme="minorHAnsi" w:cstheme="minorHAnsi"/>
        </w:rPr>
        <w:t xml:space="preserve"> Leadership</w:t>
      </w:r>
    </w:p>
    <w:p w14:paraId="4DDEB004" w14:textId="7313641D" w:rsidR="00DA0B7F" w:rsidRDefault="00DA0B7F" w:rsidP="00BA2A6A">
      <w:pPr>
        <w:ind w:left="360"/>
        <w:rPr>
          <w:rFonts w:asciiTheme="minorHAnsi" w:hAnsiTheme="minorHAnsi" w:cstheme="minorHAnsi"/>
        </w:rPr>
      </w:pPr>
    </w:p>
    <w:p w14:paraId="53E0C3A3" w14:textId="77777777" w:rsidR="00DA0B7F" w:rsidRDefault="00DA0B7F" w:rsidP="00DA0B7F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9:30</w:t>
      </w:r>
      <w:r>
        <w:rPr>
          <w:rFonts w:asciiTheme="minorHAnsi" w:hAnsiTheme="minorHAnsi" w:cstheme="minorHAnsi"/>
        </w:rPr>
        <w:tab/>
        <w:t>Committees separate for discussions with each modal administration.</w:t>
      </w:r>
    </w:p>
    <w:p w14:paraId="70BE289E" w14:textId="2574EE44" w:rsidR="00DA0B7F" w:rsidRDefault="00DA0B7F" w:rsidP="00DA0B7F">
      <w:pPr>
        <w:ind w:left="1080" w:firstLine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/>
        </w:rPr>
        <w:t>RTCC</w:t>
      </w:r>
      <w:r w:rsidRPr="005E74D4">
        <w:rPr>
          <w:rFonts w:asciiTheme="minorHAnsi" w:hAnsiTheme="minorHAnsi" w:cstheme="minorHAnsi"/>
          <w:i/>
        </w:rPr>
        <w:t xml:space="preserve"> and </w:t>
      </w:r>
      <w:r>
        <w:rPr>
          <w:rFonts w:asciiTheme="minorHAnsi" w:hAnsiTheme="minorHAnsi" w:cstheme="minorHAnsi"/>
          <w:i/>
        </w:rPr>
        <w:t>FHWA move to Board Room</w:t>
      </w:r>
      <w:r>
        <w:rPr>
          <w:rFonts w:asciiTheme="minorHAnsi" w:hAnsiTheme="minorHAnsi" w:cstheme="minorHAnsi"/>
        </w:rPr>
        <w:t>.</w:t>
      </w:r>
    </w:p>
    <w:p w14:paraId="6E525034" w14:textId="77777777" w:rsidR="00A433DF" w:rsidRDefault="00A433DF" w:rsidP="00BA2A6A">
      <w:pPr>
        <w:ind w:left="360"/>
        <w:rPr>
          <w:rFonts w:asciiTheme="minorHAnsi" w:hAnsiTheme="minorHAnsi" w:cstheme="minorHAnsi"/>
        </w:rPr>
      </w:pPr>
    </w:p>
    <w:p w14:paraId="124D131D" w14:textId="737120B1" w:rsidR="00790861" w:rsidRDefault="00A433DF" w:rsidP="00417454">
      <w:pPr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10:30</w:t>
      </w:r>
      <w:r>
        <w:rPr>
          <w:rFonts w:asciiTheme="minorHAnsi" w:hAnsiTheme="minorHAnsi" w:cstheme="minorHAnsi"/>
        </w:rPr>
        <w:tab/>
      </w:r>
      <w:r w:rsidR="00DA0B7F">
        <w:rPr>
          <w:rFonts w:asciiTheme="minorHAnsi" w:hAnsiTheme="minorHAnsi" w:cstheme="minorHAnsi"/>
        </w:rPr>
        <w:t>Open session</w:t>
      </w:r>
      <w:r w:rsidR="00F757CC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>djourns</w:t>
      </w:r>
    </w:p>
    <w:p w14:paraId="7808C665" w14:textId="130C63CF" w:rsidR="00BF2FE4" w:rsidRDefault="00BF2FE4" w:rsidP="00BF2FE4">
      <w:pPr>
        <w:rPr>
          <w:rFonts w:asciiTheme="minorHAnsi" w:hAnsiTheme="minorHAnsi" w:cstheme="minorHAnsi"/>
        </w:rPr>
      </w:pPr>
    </w:p>
    <w:p w14:paraId="6E4F32FF" w14:textId="77777777" w:rsidR="00BF2FE4" w:rsidRPr="00800D08" w:rsidRDefault="00BF2FE4" w:rsidP="00BF2FE4">
      <w:pPr>
        <w:rPr>
          <w:rFonts w:asciiTheme="minorHAnsi" w:hAnsiTheme="minorHAnsi" w:cstheme="minorHAnsi"/>
        </w:rPr>
      </w:pPr>
      <w:bookmarkStart w:id="0" w:name="_GoBack"/>
      <w:bookmarkEnd w:id="0"/>
    </w:p>
    <w:p w14:paraId="5C40788C" w14:textId="39652352" w:rsidR="00BF2FE4" w:rsidRPr="00800D08" w:rsidRDefault="00BF2FE4" w:rsidP="00417454">
      <w:pPr>
        <w:ind w:left="360"/>
        <w:rPr>
          <w:rFonts w:asciiTheme="minorHAnsi" w:hAnsiTheme="minorHAnsi" w:cstheme="minorHAnsi"/>
        </w:rPr>
      </w:pPr>
    </w:p>
    <w:sectPr w:rsidR="00BF2FE4" w:rsidRPr="00800D08" w:rsidSect="00B77F79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F558C"/>
    <w:multiLevelType w:val="hybridMultilevel"/>
    <w:tmpl w:val="F0B2A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C4764"/>
    <w:multiLevelType w:val="hybridMultilevel"/>
    <w:tmpl w:val="26E0A1C6"/>
    <w:lvl w:ilvl="0" w:tplc="04090001">
      <w:start w:val="1"/>
      <w:numFmt w:val="bullet"/>
      <w:lvlText w:val=""/>
      <w:lvlJc w:val="left"/>
      <w:pPr>
        <w:ind w:left="22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8" w:hanging="360"/>
      </w:pPr>
      <w:rPr>
        <w:rFonts w:ascii="Wingdings" w:hAnsi="Wingdings" w:hint="default"/>
      </w:rPr>
    </w:lvl>
  </w:abstractNum>
  <w:abstractNum w:abstractNumId="2">
    <w:nsid w:val="2E1763C5"/>
    <w:multiLevelType w:val="hybridMultilevel"/>
    <w:tmpl w:val="7EA26F7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3A114BA3"/>
    <w:multiLevelType w:val="hybridMultilevel"/>
    <w:tmpl w:val="F5F0AE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4727767D"/>
    <w:multiLevelType w:val="hybridMultilevel"/>
    <w:tmpl w:val="2E58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042"/>
    <w:rsid w:val="000141B7"/>
    <w:rsid w:val="00047C21"/>
    <w:rsid w:val="000B0CE2"/>
    <w:rsid w:val="000C02CF"/>
    <w:rsid w:val="000D26BC"/>
    <w:rsid w:val="000E399F"/>
    <w:rsid w:val="00117F93"/>
    <w:rsid w:val="001F0038"/>
    <w:rsid w:val="002101E5"/>
    <w:rsid w:val="00217E72"/>
    <w:rsid w:val="002303A8"/>
    <w:rsid w:val="0025728A"/>
    <w:rsid w:val="002A03E2"/>
    <w:rsid w:val="002B62FF"/>
    <w:rsid w:val="002F3DC6"/>
    <w:rsid w:val="00371A7A"/>
    <w:rsid w:val="0039156F"/>
    <w:rsid w:val="003C4A0A"/>
    <w:rsid w:val="003C7607"/>
    <w:rsid w:val="00417454"/>
    <w:rsid w:val="0043036C"/>
    <w:rsid w:val="0044329D"/>
    <w:rsid w:val="00490A5D"/>
    <w:rsid w:val="00534EE8"/>
    <w:rsid w:val="005506AD"/>
    <w:rsid w:val="005832EA"/>
    <w:rsid w:val="005A4728"/>
    <w:rsid w:val="005B63B1"/>
    <w:rsid w:val="005E04C5"/>
    <w:rsid w:val="006420B2"/>
    <w:rsid w:val="006644D9"/>
    <w:rsid w:val="00671BAE"/>
    <w:rsid w:val="00675410"/>
    <w:rsid w:val="00692924"/>
    <w:rsid w:val="006C71EC"/>
    <w:rsid w:val="00701D68"/>
    <w:rsid w:val="00735784"/>
    <w:rsid w:val="00790861"/>
    <w:rsid w:val="007A0DC7"/>
    <w:rsid w:val="007D5200"/>
    <w:rsid w:val="00800A94"/>
    <w:rsid w:val="00800D08"/>
    <w:rsid w:val="008218F2"/>
    <w:rsid w:val="00843876"/>
    <w:rsid w:val="00866817"/>
    <w:rsid w:val="008728E9"/>
    <w:rsid w:val="00903B7D"/>
    <w:rsid w:val="00914E6D"/>
    <w:rsid w:val="00941FE6"/>
    <w:rsid w:val="00962019"/>
    <w:rsid w:val="0097154B"/>
    <w:rsid w:val="009852EE"/>
    <w:rsid w:val="00987E51"/>
    <w:rsid w:val="00996A2E"/>
    <w:rsid w:val="009F160C"/>
    <w:rsid w:val="00A10877"/>
    <w:rsid w:val="00A433DF"/>
    <w:rsid w:val="00A47042"/>
    <w:rsid w:val="00A57D4D"/>
    <w:rsid w:val="00A9128C"/>
    <w:rsid w:val="00A9394F"/>
    <w:rsid w:val="00AB10E3"/>
    <w:rsid w:val="00AC088C"/>
    <w:rsid w:val="00B34257"/>
    <w:rsid w:val="00B41464"/>
    <w:rsid w:val="00B77F79"/>
    <w:rsid w:val="00B840C3"/>
    <w:rsid w:val="00BA2A6A"/>
    <w:rsid w:val="00BE088C"/>
    <w:rsid w:val="00BF2FE4"/>
    <w:rsid w:val="00BF5578"/>
    <w:rsid w:val="00C2215C"/>
    <w:rsid w:val="00C32095"/>
    <w:rsid w:val="00C37FAC"/>
    <w:rsid w:val="00C73127"/>
    <w:rsid w:val="00C821DC"/>
    <w:rsid w:val="00C94D8E"/>
    <w:rsid w:val="00D33E5A"/>
    <w:rsid w:val="00D52A07"/>
    <w:rsid w:val="00DA0B7F"/>
    <w:rsid w:val="00DE54EF"/>
    <w:rsid w:val="00DF6449"/>
    <w:rsid w:val="00E465A1"/>
    <w:rsid w:val="00E55534"/>
    <w:rsid w:val="00E7023D"/>
    <w:rsid w:val="00EA5D81"/>
    <w:rsid w:val="00EF03DB"/>
    <w:rsid w:val="00F21476"/>
    <w:rsid w:val="00F3312A"/>
    <w:rsid w:val="00F5045C"/>
    <w:rsid w:val="00F62C47"/>
    <w:rsid w:val="00F7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4279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Theme="minorHAnsi" w:hAnsi="Time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35784"/>
    <w:pPr>
      <w:tabs>
        <w:tab w:val="left" w:pos="2160"/>
        <w:tab w:val="right" w:leader="dot" w:pos="9360"/>
      </w:tabs>
      <w:spacing w:before="120" w:after="120"/>
      <w:ind w:left="1440" w:right="72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465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1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1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Theme="minorHAnsi" w:hAnsi="Times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uiPriority w:val="39"/>
    <w:unhideWhenUsed/>
    <w:rsid w:val="00735784"/>
    <w:pPr>
      <w:tabs>
        <w:tab w:val="left" w:pos="2160"/>
        <w:tab w:val="right" w:leader="dot" w:pos="9360"/>
      </w:tabs>
      <w:spacing w:before="120" w:after="120"/>
      <w:ind w:left="1440" w:right="720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E465A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C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71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1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1E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71E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1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Academies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Kortum</dc:creator>
  <cp:lastModifiedBy>Windows User</cp:lastModifiedBy>
  <cp:revision>2</cp:revision>
  <cp:lastPrinted>2018-10-18T13:08:00Z</cp:lastPrinted>
  <dcterms:created xsi:type="dcterms:W3CDTF">2018-12-11T23:01:00Z</dcterms:created>
  <dcterms:modified xsi:type="dcterms:W3CDTF">2018-12-11T23:01:00Z</dcterms:modified>
</cp:coreProperties>
</file>